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Изменения № </w:t>
      </w:r>
      <w:r w:rsidR="005D7771">
        <w:rPr>
          <w:rFonts w:cs="Arial"/>
          <w:b/>
          <w:sz w:val="28"/>
          <w:szCs w:val="28"/>
          <w:u w:val="single"/>
        </w:rPr>
        <w:t>3/1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AD4BFA">
        <w:rPr>
          <w:rFonts w:cs="Arial"/>
          <w:b/>
          <w:sz w:val="28"/>
          <w:szCs w:val="28"/>
          <w:u w:val="single"/>
        </w:rPr>
        <w:t>28.0</w:t>
      </w:r>
      <w:r w:rsidR="005D7771">
        <w:rPr>
          <w:rFonts w:cs="Arial"/>
          <w:b/>
          <w:sz w:val="28"/>
          <w:szCs w:val="28"/>
          <w:u w:val="single"/>
        </w:rPr>
        <w:t>6</w:t>
      </w:r>
      <w:r>
        <w:rPr>
          <w:rFonts w:cs="Arial"/>
          <w:b/>
          <w:sz w:val="28"/>
          <w:szCs w:val="28"/>
          <w:u w:val="single"/>
        </w:rPr>
        <w:t xml:space="preserve">.2015 г. </w:t>
      </w:r>
      <w:r w:rsidR="004B6738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5D7771">
        <w:rPr>
          <w:rFonts w:cs="Arial"/>
          <w:b/>
          <w:sz w:val="28"/>
          <w:szCs w:val="28"/>
          <w:u w:val="single"/>
        </w:rPr>
        <w:t>7</w:t>
      </w:r>
      <w:r w:rsidR="004B6738">
        <w:rPr>
          <w:rFonts w:cs="Arial"/>
          <w:b/>
          <w:sz w:val="28"/>
          <w:szCs w:val="28"/>
          <w:u w:val="single"/>
        </w:rPr>
        <w:t xml:space="preserve"> от </w:t>
      </w:r>
      <w:r w:rsidR="00AD4BFA">
        <w:rPr>
          <w:rFonts w:cs="Arial"/>
          <w:b/>
          <w:sz w:val="28"/>
          <w:szCs w:val="28"/>
          <w:u w:val="single"/>
        </w:rPr>
        <w:t>28.0</w:t>
      </w:r>
      <w:r w:rsidR="005D7771">
        <w:rPr>
          <w:rFonts w:cs="Arial"/>
          <w:b/>
          <w:sz w:val="28"/>
          <w:szCs w:val="28"/>
          <w:u w:val="single"/>
        </w:rPr>
        <w:t>6</w:t>
      </w:r>
      <w:r w:rsidR="004B6738">
        <w:rPr>
          <w:rFonts w:cs="Arial"/>
          <w:b/>
          <w:sz w:val="28"/>
          <w:szCs w:val="28"/>
          <w:u w:val="single"/>
        </w:rPr>
        <w:t>.201</w:t>
      </w:r>
      <w:r w:rsidR="004400AB">
        <w:rPr>
          <w:rFonts w:cs="Arial"/>
          <w:b/>
          <w:sz w:val="28"/>
          <w:szCs w:val="28"/>
          <w:u w:val="single"/>
        </w:rPr>
        <w:t>5</w:t>
      </w:r>
      <w:r w:rsidR="004B6738">
        <w:rPr>
          <w:rFonts w:cs="Arial"/>
          <w:b/>
          <w:sz w:val="28"/>
          <w:szCs w:val="28"/>
          <w:u w:val="single"/>
        </w:rPr>
        <w:t xml:space="preserve">г.) </w:t>
      </w:r>
      <w:r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69г   </w:t>
      </w:r>
      <w:r>
        <w:rPr>
          <w:sz w:val="22"/>
          <w:szCs w:val="22"/>
        </w:rPr>
        <w:t>(утверждена  Приказом №1 от  26.09.2014 г.)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</w:t>
      </w:r>
      <w:r w:rsidR="005D7771">
        <w:rPr>
          <w:rFonts w:cs="Arial"/>
          <w:bCs/>
          <w:sz w:val="22"/>
          <w:szCs w:val="22"/>
        </w:rPr>
        <w:t xml:space="preserve">и проектную </w:t>
      </w:r>
      <w:r w:rsidR="00FD604A">
        <w:rPr>
          <w:rFonts w:cs="Arial"/>
          <w:bCs/>
          <w:sz w:val="22"/>
          <w:szCs w:val="22"/>
        </w:rPr>
        <w:t xml:space="preserve">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 xml:space="preserve"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69г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 Федерального закона от 30 декабря 2004 года № 214-ФЗ «Об участии в долевом строительстве многоквартирных домов</w:t>
      </w:r>
      <w:proofErr w:type="gramEnd"/>
      <w:r w:rsidR="00FD604A">
        <w:rPr>
          <w:rFonts w:cs="Arial"/>
          <w:sz w:val="22"/>
          <w:szCs w:val="22"/>
        </w:rPr>
        <w:t xml:space="preserve">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 w:rsidR="00AD4BFA">
        <w:rPr>
          <w:rFonts w:cs="Arial"/>
          <w:b/>
          <w:sz w:val="22"/>
          <w:szCs w:val="22"/>
        </w:rPr>
        <w:t>Заключение экспертизы</w:t>
      </w:r>
      <w:r>
        <w:rPr>
          <w:rFonts w:cs="Arial"/>
          <w:b/>
          <w:sz w:val="22"/>
          <w:szCs w:val="22"/>
        </w:rPr>
        <w:t xml:space="preserve"> 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A5692F" w:rsidRDefault="00A5692F" w:rsidP="00A5692F"/>
    <w:p w:rsidR="00AD4BFA" w:rsidRDefault="00A5692F" w:rsidP="00AD4BFA">
      <w:pPr>
        <w:jc w:val="both"/>
        <w:rPr>
          <w:rFonts w:cs="Arial"/>
          <w:sz w:val="22"/>
          <w:szCs w:val="22"/>
        </w:rPr>
      </w:pPr>
      <w:r>
        <w:t xml:space="preserve">- </w:t>
      </w:r>
      <w:r w:rsidR="00AD4BFA" w:rsidRPr="00834592">
        <w:rPr>
          <w:rFonts w:cs="Arial"/>
          <w:bCs/>
          <w:sz w:val="22"/>
          <w:szCs w:val="22"/>
        </w:rPr>
        <w:t>Положительное</w:t>
      </w:r>
      <w:r w:rsidR="00AD4BFA" w:rsidRPr="00834592">
        <w:rPr>
          <w:rFonts w:cs="Arial"/>
          <w:b/>
          <w:sz w:val="22"/>
          <w:szCs w:val="22"/>
        </w:rPr>
        <w:t xml:space="preserve"> </w:t>
      </w:r>
      <w:r w:rsidR="00AD4BFA" w:rsidRPr="00834592">
        <w:rPr>
          <w:rFonts w:cs="Arial"/>
          <w:sz w:val="22"/>
          <w:szCs w:val="22"/>
        </w:rPr>
        <w:t>заключение государственной эксперти</w:t>
      </w:r>
      <w:r w:rsidR="00AD4BFA">
        <w:rPr>
          <w:rFonts w:cs="Arial"/>
          <w:sz w:val="22"/>
          <w:szCs w:val="22"/>
        </w:rPr>
        <w:t xml:space="preserve">зы </w:t>
      </w:r>
      <w:r w:rsidR="00AD4BFA" w:rsidRPr="00834592">
        <w:rPr>
          <w:rFonts w:cs="Arial"/>
          <w:sz w:val="22"/>
          <w:szCs w:val="22"/>
        </w:rPr>
        <w:t>№ 62-1-4-0234-14, выданное главным управлением архитектуры и градостроительства Ряза</w:t>
      </w:r>
      <w:r w:rsidR="00AD4BFA">
        <w:rPr>
          <w:rFonts w:cs="Arial"/>
          <w:sz w:val="22"/>
          <w:szCs w:val="22"/>
        </w:rPr>
        <w:t xml:space="preserve">нской области 08 июля 2014 года, </w:t>
      </w:r>
      <w:r w:rsidR="00AD4BFA">
        <w:rPr>
          <w:rFonts w:cs="Arial"/>
          <w:bCs/>
          <w:sz w:val="22"/>
          <w:szCs w:val="22"/>
        </w:rPr>
        <w:t>п</w:t>
      </w:r>
      <w:r w:rsidR="00AD4BFA" w:rsidRPr="00834592">
        <w:rPr>
          <w:rFonts w:cs="Arial"/>
          <w:bCs/>
          <w:sz w:val="22"/>
          <w:szCs w:val="22"/>
        </w:rPr>
        <w:t>оложительное</w:t>
      </w:r>
      <w:r w:rsidR="00AD4BFA" w:rsidRPr="00834592">
        <w:rPr>
          <w:rFonts w:cs="Arial"/>
          <w:b/>
          <w:sz w:val="22"/>
          <w:szCs w:val="22"/>
        </w:rPr>
        <w:t xml:space="preserve"> </w:t>
      </w:r>
      <w:r w:rsidR="00AD4BFA" w:rsidRPr="00834592">
        <w:rPr>
          <w:rFonts w:cs="Arial"/>
          <w:sz w:val="22"/>
          <w:szCs w:val="22"/>
        </w:rPr>
        <w:t>заключение государственной эксперти</w:t>
      </w:r>
      <w:r w:rsidR="00AD4BFA">
        <w:rPr>
          <w:rFonts w:cs="Arial"/>
          <w:sz w:val="22"/>
          <w:szCs w:val="22"/>
        </w:rPr>
        <w:t xml:space="preserve">зы </w:t>
      </w:r>
      <w:r w:rsidR="00AD4BFA" w:rsidRPr="00834592">
        <w:rPr>
          <w:rFonts w:cs="Arial"/>
          <w:sz w:val="22"/>
          <w:szCs w:val="22"/>
        </w:rPr>
        <w:t>№ 62-1-</w:t>
      </w:r>
      <w:r w:rsidR="00AD4BFA">
        <w:rPr>
          <w:rFonts w:cs="Arial"/>
          <w:sz w:val="22"/>
          <w:szCs w:val="22"/>
        </w:rPr>
        <w:t>2-0185-15</w:t>
      </w:r>
      <w:r w:rsidR="00AD4BFA" w:rsidRPr="00834592">
        <w:rPr>
          <w:rFonts w:cs="Arial"/>
          <w:sz w:val="22"/>
          <w:szCs w:val="22"/>
        </w:rPr>
        <w:t>, выданное главным управлением архитектуры и градостроительства Ряза</w:t>
      </w:r>
      <w:r w:rsidR="00AD4BFA">
        <w:rPr>
          <w:rFonts w:cs="Arial"/>
          <w:sz w:val="22"/>
          <w:szCs w:val="22"/>
        </w:rPr>
        <w:t>нской области 25 июня 201</w:t>
      </w:r>
      <w:r w:rsidR="005D7771">
        <w:rPr>
          <w:rFonts w:cs="Arial"/>
          <w:sz w:val="22"/>
          <w:szCs w:val="22"/>
        </w:rPr>
        <w:t>5</w:t>
      </w:r>
      <w:r w:rsidR="00AD4BFA">
        <w:rPr>
          <w:rFonts w:cs="Arial"/>
          <w:sz w:val="22"/>
          <w:szCs w:val="22"/>
        </w:rPr>
        <w:t xml:space="preserve"> года</w:t>
      </w:r>
      <w:r w:rsidR="005D7771">
        <w:rPr>
          <w:rFonts w:cs="Arial"/>
          <w:sz w:val="22"/>
          <w:szCs w:val="22"/>
        </w:rPr>
        <w:t>.</w:t>
      </w:r>
    </w:p>
    <w:p w:rsidR="00AD4BFA" w:rsidRDefault="005D7771" w:rsidP="00AD4B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D7771" w:rsidRDefault="005D7771" w:rsidP="005D77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Описание объекта</w:t>
      </w:r>
      <w:r w:rsidRPr="005D777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5D7771" w:rsidRDefault="005D7771" w:rsidP="005D7771"/>
    <w:p w:rsidR="005D7771" w:rsidRPr="00FA4F66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FA4F66">
        <w:rPr>
          <w:rFonts w:cs="Arial"/>
          <w:sz w:val="22"/>
          <w:szCs w:val="22"/>
        </w:rPr>
        <w:t>Многоквартирный жилой дом с нежилыми помещениями – 10-этажный, двухсекционный,</w:t>
      </w:r>
      <w:r>
        <w:rPr>
          <w:rFonts w:cs="Arial"/>
          <w:sz w:val="22"/>
          <w:szCs w:val="22"/>
        </w:rPr>
        <w:t xml:space="preserve"> в осях 16,69х59,92 м, прямоугольной формы плана, с  цокольным (частично подвальным) этажом, </w:t>
      </w:r>
      <w:r w:rsidRPr="00FA4F66">
        <w:rPr>
          <w:rFonts w:cs="Arial"/>
          <w:sz w:val="22"/>
          <w:szCs w:val="22"/>
        </w:rPr>
        <w:t>со встроенными нежилыми помещен</w:t>
      </w:r>
      <w:r>
        <w:rPr>
          <w:rFonts w:cs="Arial"/>
          <w:sz w:val="22"/>
          <w:szCs w:val="22"/>
        </w:rPr>
        <w:t xml:space="preserve">иями в двух </w:t>
      </w:r>
      <w:r w:rsidRPr="00FA4F66">
        <w:rPr>
          <w:rFonts w:cs="Arial"/>
          <w:sz w:val="22"/>
          <w:szCs w:val="22"/>
        </w:rPr>
        <w:t>секциях.</w:t>
      </w:r>
    </w:p>
    <w:p w:rsidR="005D7771" w:rsidRPr="00FA4F66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Высота цокольного (подвального) этажа – 3,0</w:t>
      </w:r>
      <w:r w:rsidRPr="00FA4F66">
        <w:rPr>
          <w:rFonts w:cs="Arial"/>
          <w:sz w:val="22"/>
          <w:szCs w:val="22"/>
        </w:rPr>
        <w:t xml:space="preserve"> м.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В цоколе</w:t>
      </w:r>
      <w:r w:rsidRPr="00FA4F66">
        <w:rPr>
          <w:rFonts w:cs="Arial"/>
          <w:sz w:val="22"/>
          <w:szCs w:val="22"/>
        </w:rPr>
        <w:t xml:space="preserve"> размещаются: технические помещения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теплогенераторная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электрощитовая</w:t>
      </w:r>
      <w:proofErr w:type="spellEnd"/>
      <w:r>
        <w:rPr>
          <w:rFonts w:cs="Arial"/>
          <w:sz w:val="22"/>
          <w:szCs w:val="22"/>
        </w:rPr>
        <w:t>, насосная, нежилые помещения,</w:t>
      </w:r>
      <w:r w:rsidRPr="00FA4F66">
        <w:rPr>
          <w:rFonts w:cs="Arial"/>
          <w:sz w:val="22"/>
          <w:szCs w:val="22"/>
        </w:rPr>
        <w:t xml:space="preserve"> коридоры для прокладки инженерных коммуникаций.</w:t>
      </w:r>
      <w:proofErr w:type="gramEnd"/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При входной группе в жилую часть предусмотрено устройство пандуса для </w:t>
      </w:r>
      <w:proofErr w:type="spellStart"/>
      <w:r>
        <w:rPr>
          <w:rFonts w:cs="Arial"/>
          <w:sz w:val="22"/>
          <w:szCs w:val="22"/>
        </w:rPr>
        <w:t>маломобильных</w:t>
      </w:r>
      <w:proofErr w:type="spellEnd"/>
      <w:r>
        <w:rPr>
          <w:rFonts w:cs="Arial"/>
          <w:sz w:val="22"/>
          <w:szCs w:val="22"/>
        </w:rPr>
        <w:t xml:space="preserve"> групп населения.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Высота жилых этажей – 2,8 м.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 этажах  с 1-го по 10-й  размещаются одно-, двух-, трехкомнатные квартиры.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Нормативная инсоляция жилых помещений квартир всех секций  выполняется.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Вертикальная связь между этажами  секций осуществляется при помощи лестнично-лифтового блока, состоящего из </w:t>
      </w:r>
      <w:proofErr w:type="spellStart"/>
      <w:r>
        <w:rPr>
          <w:rFonts w:cs="Arial"/>
          <w:sz w:val="22"/>
          <w:szCs w:val="22"/>
        </w:rPr>
        <w:t>двухмаршевой</w:t>
      </w:r>
      <w:proofErr w:type="spellEnd"/>
      <w:r>
        <w:rPr>
          <w:rFonts w:cs="Arial"/>
          <w:sz w:val="22"/>
          <w:szCs w:val="22"/>
        </w:rPr>
        <w:t xml:space="preserve"> лестницы и лифта.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Отделка фасадной части наружных стен здания многоквартирного жилого дома с нежилыми помещениями – штукатурка с окраской  фасадными  красками.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Цокольная часть здания многоквартирного жилого дома - штукатурка   с окраской фасадными красками.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Окна  профиль ПВХ с тройным остеклением.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Наружные двери –  деревянные  и  металлические.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Внутренние двери деревянные.</w:t>
      </w:r>
    </w:p>
    <w:p w:rsidR="005D7771" w:rsidRDefault="005D7771" w:rsidP="005D777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Крыша секций многоквартирного жилого дома – плоская, с внутренним организованным водостоком. </w:t>
      </w:r>
    </w:p>
    <w:p w:rsidR="005D7771" w:rsidRDefault="005D7771" w:rsidP="005D7771">
      <w:pPr>
        <w:rPr>
          <w:rFonts w:cs="Arial"/>
          <w:sz w:val="22"/>
          <w:szCs w:val="22"/>
        </w:rPr>
      </w:pPr>
    </w:p>
    <w:p w:rsidR="005D7771" w:rsidRDefault="005D7771" w:rsidP="005D77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Общие технические характеристики (состояние) квартир, передаваемых участнику долевого строительства</w:t>
      </w:r>
      <w:r w:rsidRPr="005D777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8F71F7" w:rsidRPr="008F71F7" w:rsidRDefault="008F71F7" w:rsidP="008F71F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- </w:t>
      </w:r>
      <w:r w:rsidRPr="008F71F7">
        <w:rPr>
          <w:rFonts w:ascii="Times New Roman" w:hAnsi="Times New Roman" w:cs="Times New Roman"/>
          <w:sz w:val="22"/>
          <w:szCs w:val="22"/>
        </w:rPr>
        <w:t xml:space="preserve">в квартире  установлен газовый котел и сделана разводка  автономной системы  отопления, квартиры сдаются подготовленными под чистовую отделку с выполнением следующих работ: установкой окон со стеклопакетами (без подоконных досок), в том числе на лоджиях и балконах, установкой металлической входной двери в квартиру, полной разводкой электрической сети, вводом слаботочных сетей в квартиру, выполнением стояков систем холодного водоснабжения до </w:t>
      </w:r>
      <w:r w:rsidRPr="008F71F7">
        <w:rPr>
          <w:rFonts w:ascii="Times New Roman" w:hAnsi="Times New Roman" w:cs="Times New Roman"/>
          <w:sz w:val="22"/>
          <w:szCs w:val="22"/>
        </w:rPr>
        <w:lastRenderedPageBreak/>
        <w:t xml:space="preserve">узла учета </w:t>
      </w:r>
      <w:proofErr w:type="gramStart"/>
      <w:r w:rsidRPr="008F71F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F71F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F71F7">
        <w:rPr>
          <w:rFonts w:ascii="Times New Roman" w:hAnsi="Times New Roman" w:cs="Times New Roman"/>
          <w:sz w:val="22"/>
          <w:szCs w:val="22"/>
        </w:rPr>
        <w:t>его</w:t>
      </w:r>
      <w:proofErr w:type="gramEnd"/>
      <w:r w:rsidRPr="008F71F7">
        <w:rPr>
          <w:rFonts w:ascii="Times New Roman" w:hAnsi="Times New Roman" w:cs="Times New Roman"/>
          <w:sz w:val="22"/>
          <w:szCs w:val="22"/>
        </w:rPr>
        <w:t xml:space="preserve"> установкой (внутриквартирная разводка не выполняется), выполнением стояков системы канализации (внутриквартирная разводка не выполняется), устройством цементно-песчаной стяжки пола, устройством  штукатурки сте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8F71F7">
        <w:rPr>
          <w:rFonts w:ascii="Times New Roman" w:hAnsi="Times New Roman" w:cs="Times New Roman"/>
        </w:rPr>
        <w:t xml:space="preserve"> (кроме межкомнатн</w:t>
      </w:r>
      <w:r>
        <w:rPr>
          <w:rFonts w:ascii="Times New Roman" w:hAnsi="Times New Roman" w:cs="Times New Roman"/>
        </w:rPr>
        <w:t>ых и межквартирных перегородок).</w:t>
      </w:r>
    </w:p>
    <w:p w:rsidR="008F71F7" w:rsidRDefault="008F71F7" w:rsidP="008F71F7">
      <w:pPr>
        <w:suppressAutoHyphens w:val="0"/>
        <w:jc w:val="both"/>
        <w:rPr>
          <w:sz w:val="22"/>
          <w:szCs w:val="22"/>
        </w:rPr>
      </w:pPr>
    </w:p>
    <w:p w:rsidR="00A5692F" w:rsidRDefault="00A5692F" w:rsidP="00AD4BFA">
      <w:pPr>
        <w:jc w:val="both"/>
      </w:pPr>
    </w:p>
    <w:p w:rsidR="005D7771" w:rsidRDefault="005D7771" w:rsidP="00AD4BFA">
      <w:pPr>
        <w:jc w:val="both"/>
      </w:pPr>
    </w:p>
    <w:p w:rsidR="00A5692F" w:rsidRDefault="00A5692F" w:rsidP="00A5692F">
      <w:r>
        <w:t>Ознакомиться с правилами  страхования  гражданской  ответственности  Застройщика на официальн</w:t>
      </w:r>
      <w:r w:rsidR="00E051B7">
        <w:t>ых</w:t>
      </w:r>
      <w:r>
        <w:t xml:space="preserve"> сайт</w:t>
      </w:r>
      <w:r w:rsidR="00E051B7">
        <w:t>ах</w:t>
      </w:r>
      <w:r>
        <w:t xml:space="preserve"> Страховщик</w:t>
      </w:r>
      <w:r w:rsidR="00E051B7">
        <w:t>ов</w:t>
      </w:r>
      <w:r>
        <w:t xml:space="preserve">: </w:t>
      </w:r>
      <w:hyperlink r:id="rId4" w:history="1">
        <w:r w:rsidR="00702B56" w:rsidRPr="00FE07A3">
          <w:rPr>
            <w:rStyle w:val="a3"/>
            <w:lang w:val="en-US"/>
          </w:rPr>
          <w:t>www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sov</w:t>
        </w:r>
        <w:r w:rsidR="00702B56" w:rsidRPr="00702B56">
          <w:rPr>
            <w:rStyle w:val="a3"/>
          </w:rPr>
          <w:t>-</w:t>
        </w:r>
        <w:r w:rsidR="00702B56" w:rsidRPr="00FE07A3">
          <w:rPr>
            <w:rStyle w:val="a3"/>
            <w:lang w:val="en-US"/>
          </w:rPr>
          <w:t>ins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ru</w:t>
        </w:r>
      </w:hyperlink>
      <w:r w:rsidR="00702B56">
        <w:t xml:space="preserve">,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mrsk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5692F">
        <w:t xml:space="preserve"> </w:t>
      </w:r>
    </w:p>
    <w:p w:rsidR="00A5692F" w:rsidRDefault="00A5692F" w:rsidP="006241D5">
      <w:pPr>
        <w:jc w:val="both"/>
        <w:rPr>
          <w:rFonts w:cs="Arial"/>
          <w:bCs/>
          <w:sz w:val="22"/>
          <w:szCs w:val="22"/>
        </w:rPr>
      </w:pPr>
    </w:p>
    <w:p w:rsidR="006241D5" w:rsidRDefault="006241D5" w:rsidP="006241D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C433D" w:rsidRDefault="00CC433D" w:rsidP="00CC433D">
      <w:r>
        <w:t xml:space="preserve">Директор  ООО «Строй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4400AB"/>
    <w:rsid w:val="004B6738"/>
    <w:rsid w:val="005A439F"/>
    <w:rsid w:val="005D11F7"/>
    <w:rsid w:val="005D7771"/>
    <w:rsid w:val="006241D5"/>
    <w:rsid w:val="00667165"/>
    <w:rsid w:val="00702B56"/>
    <w:rsid w:val="00763507"/>
    <w:rsid w:val="00827E47"/>
    <w:rsid w:val="008F71F7"/>
    <w:rsid w:val="00963AEC"/>
    <w:rsid w:val="009A38FD"/>
    <w:rsid w:val="00A30059"/>
    <w:rsid w:val="00A30A3F"/>
    <w:rsid w:val="00A5692F"/>
    <w:rsid w:val="00AD4BFA"/>
    <w:rsid w:val="00CC433D"/>
    <w:rsid w:val="00D51F7B"/>
    <w:rsid w:val="00D93920"/>
    <w:rsid w:val="00E051B7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  <w:style w:type="paragraph" w:customStyle="1" w:styleId="ConsPlusNormal">
    <w:name w:val="ConsPlusNormal"/>
    <w:rsid w:val="008F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sk.ru/" TargetMode="External"/><Relationship Id="rId4" Type="http://schemas.openxmlformats.org/officeDocument/2006/relationships/hyperlink" Target="http://www.sov-i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2015-01-23T14:55:00Z</cp:lastPrinted>
  <dcterms:created xsi:type="dcterms:W3CDTF">2015-01-23T14:10:00Z</dcterms:created>
  <dcterms:modified xsi:type="dcterms:W3CDTF">2015-08-19T07:20:00Z</dcterms:modified>
</cp:coreProperties>
</file>